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№6 Ханты-Мансийского судебного района Ханты-Мансийского автономного округа – Югры Жиляк Н.Н., рассмотрев на стадии подготовки к рассмотрению материалы дела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>5-39-2806/2024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возбужденного по </w:t>
      </w:r>
      <w:r>
        <w:rPr>
          <w:rFonts w:ascii="Times New Roman" w:eastAsia="Times New Roman" w:hAnsi="Times New Roman" w:cs="Times New Roman"/>
          <w:sz w:val="28"/>
          <w:szCs w:val="28"/>
        </w:rPr>
        <w:t>ч.4 ст.12.15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Северова Андрея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4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 протокол об административном правонарушении серии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088072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Северова Андрея Николаевича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ч.4 ст.12.15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Определением начальника ОГИБДД России по г.Анапе ходатайство Северова А.Н. о рассмотрении дела по месту жительства удовлетворено, материал об административном правонарушении переда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ОГИБДД МО МВД России «Ханты-Мансийский», который поступил 15.09.2023 (</w:t>
      </w:r>
      <w:r>
        <w:rPr>
          <w:rFonts w:ascii="Times New Roman" w:eastAsia="Times New Roman" w:hAnsi="Times New Roman" w:cs="Times New Roman"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sz w:val="28"/>
          <w:szCs w:val="28"/>
        </w:rPr>
        <w:t>25062).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ротокол об административном правонарушении поступил мировому судье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 участка №5 Ханты-Мансийского судебного района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Определением мирового судьи судебного участка №5 Ханты-Мансийского судебного района Ханты-Мансийского автономного округа – Югры от 04.10.2023 дело об административном правонарушении передано на рассмотрение мир</w:t>
      </w:r>
      <w:r>
        <w:rPr>
          <w:rFonts w:ascii="Times New Roman" w:eastAsia="Times New Roman" w:hAnsi="Times New Roman" w:cs="Times New Roman"/>
          <w:sz w:val="28"/>
          <w:szCs w:val="28"/>
        </w:rPr>
        <w:t>овому судье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6 Ханты-Мансийского судебного района Ханты-Мансийского автономного округа – Югры по подведомственности.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Определением мирового судьи судебного участка №6 Ханты-Мансийского судебного района Ханты-Мансийского автономного округа - Югры от 11.10.2023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№692157, составленный 13.08.2023 в отношении Северова А.Н. по ч.4 ст.12.15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возвращен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 МВД России по городу Анапе для устранения допущенных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устранения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>поступил мировому судье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судебного района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8"/>
          <w:szCs w:val="28"/>
        </w:rPr>
        <w:t>11.01.2024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4.5 КоАП РФ,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протоколу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Северов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13.08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 в </w:t>
      </w:r>
      <w:r>
        <w:rPr>
          <w:rFonts w:ascii="Times New Roman" w:eastAsia="Times New Roman" w:hAnsi="Times New Roman" w:cs="Times New Roman"/>
          <w:sz w:val="28"/>
          <w:szCs w:val="28"/>
        </w:rPr>
        <w:t>12:00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ул.Ивана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Голубца, д.2 </w:t>
      </w:r>
      <w:r>
        <w:rPr>
          <w:rFonts w:ascii="Times New Roman" w:eastAsia="Times New Roman" w:hAnsi="Times New Roman" w:cs="Times New Roman"/>
          <w:sz w:val="28"/>
          <w:szCs w:val="28"/>
        </w:rPr>
        <w:t>г.Анапы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управлял транспортным средством марки «</w:t>
      </w:r>
      <w:r>
        <w:rPr>
          <w:rFonts w:ascii="Times New Roman" w:eastAsia="Times New Roman" w:hAnsi="Times New Roman" w:cs="Times New Roman"/>
          <w:sz w:val="28"/>
          <w:szCs w:val="28"/>
        </w:rPr>
        <w:t>Лада Гранта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sz w:val="28"/>
          <w:szCs w:val="28"/>
        </w:rPr>
        <w:t>К298НР/186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выехал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полосу дороги, предназначенную для встречного движения и пересек сплошную линию разметки 1.1 Приложения № 2 к Правилам дорожного движения Российской Федерации, утвержденных постановлением Совета Министров - Правительства РФ от 23 октября 1993 г. № 1090 «О правилах дорожного движения» (далее – ПДД РФ), разделяющую транспортные потоки противоположных направлений и обозначающей границы движения, на которые въезд запрещен, чем нарушил пункты 1.3 и </w:t>
      </w:r>
      <w:r>
        <w:rPr>
          <w:rFonts w:ascii="Times New Roman" w:eastAsia="Times New Roman" w:hAnsi="Times New Roman" w:cs="Times New Roman"/>
          <w:sz w:val="28"/>
          <w:szCs w:val="28"/>
        </w:rPr>
        <w:t>9.1.1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ПДД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ст.4.5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ч.4 ст.12.15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девяносто календарных дней со дня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составлен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Северова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событие, имевшее место </w:t>
      </w:r>
      <w:r>
        <w:rPr>
          <w:rFonts w:ascii="Times New Roman" w:eastAsia="Times New Roman" w:hAnsi="Times New Roman" w:cs="Times New Roman"/>
          <w:sz w:val="28"/>
          <w:szCs w:val="28"/>
        </w:rPr>
        <w:t>13.08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 давности привлечения к административной ответственности, установленный ч.1 ст.4.5 КоАП РФ по настоящему делу истек в 24 час. 00 мин. </w:t>
      </w:r>
      <w:r>
        <w:rPr>
          <w:rFonts w:ascii="Times New Roman" w:eastAsia="Times New Roman" w:hAnsi="Times New Roman" w:cs="Times New Roman"/>
          <w:sz w:val="28"/>
          <w:szCs w:val="28"/>
        </w:rPr>
        <w:t>01.01.2024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ч.6 ст.24.5 КоАП РФ производство по делу об административном правонарушении не может быть начато, а начатое производство подлежит прекращению в связи с истечением сроков </w:t>
      </w:r>
      <w:r>
        <w:rPr>
          <w:rFonts w:ascii="Times New Roman" w:eastAsia="Times New Roman" w:hAnsi="Times New Roman" w:cs="Times New Roman"/>
          <w:sz w:val="28"/>
          <w:szCs w:val="28"/>
        </w:rPr>
        <w:t>давности привлечения к административной ответственности.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ч.2 ст.29.4 КоАП РФ при подготовке к рассмотрению дела об административном правонарушении при наличии 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статьей 24.5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данного Кодекса, выносится постановление о прекращении производства по делу об административном правонарушении.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 производство по делу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ч.4 ст.12.15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Северова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прекращению в связи с истечением срока давности привлечения к административной ответственности.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руководствуясь ст.29.4 КоАП РФ, мировой судья,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прекратить производство по делу об административном №</w:t>
      </w:r>
      <w:r>
        <w:rPr>
          <w:rFonts w:ascii="Times New Roman" w:eastAsia="Times New Roman" w:hAnsi="Times New Roman" w:cs="Times New Roman"/>
          <w:sz w:val="28"/>
          <w:szCs w:val="28"/>
        </w:rPr>
        <w:t>5-39-2806/2024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возбужденному по </w:t>
      </w:r>
      <w:r>
        <w:rPr>
          <w:rFonts w:ascii="Times New Roman" w:eastAsia="Times New Roman" w:hAnsi="Times New Roman" w:cs="Times New Roman"/>
          <w:sz w:val="28"/>
          <w:szCs w:val="28"/>
        </w:rPr>
        <w:t>ч.4 ст.12.15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Северова Андрея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>, в связи с истечением срока давности привлечения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/подпись/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Н.Н. Жиляк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7">
    <w:name w:val="cat-UserDefined grp-34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